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国开教育集团印章备案表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</w:p>
    <w:tbl>
      <w:tblPr>
        <w:tblStyle w:val="5"/>
        <w:tblpPr w:leftFromText="180" w:rightFromText="180" w:vertAnchor="text" w:horzAnchor="page" w:tblpX="1028" w:tblpY="4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4010"/>
        <w:gridCol w:w="1215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印 模</w:t>
            </w:r>
          </w:p>
        </w:tc>
        <w:tc>
          <w:tcPr>
            <w:tcW w:w="40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印 模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保管人</w:t>
            </w:r>
          </w:p>
        </w:tc>
        <w:tc>
          <w:tcPr>
            <w:tcW w:w="40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保管人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印 模</w:t>
            </w:r>
          </w:p>
        </w:tc>
        <w:tc>
          <w:tcPr>
            <w:tcW w:w="40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印 模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保管人</w:t>
            </w:r>
          </w:p>
        </w:tc>
        <w:tc>
          <w:tcPr>
            <w:tcW w:w="40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保管人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印 模</w:t>
            </w:r>
          </w:p>
        </w:tc>
        <w:tc>
          <w:tcPr>
            <w:tcW w:w="40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印 模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保管人</w:t>
            </w:r>
          </w:p>
        </w:tc>
        <w:tc>
          <w:tcPr>
            <w:tcW w:w="40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保管人</w:t>
            </w:r>
          </w:p>
        </w:tc>
        <w:tc>
          <w:tcPr>
            <w:tcW w:w="37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7560" w:firstLineChars="36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填表时间：     年   月   日</w:t>
      </w:r>
    </w:p>
    <w:sectPr>
      <w:headerReference r:id="rId3" w:type="default"/>
      <w:pgSz w:w="11906" w:h="16838"/>
      <w:pgMar w:top="454" w:right="567" w:bottom="45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75782" o:spid="_x0000_s2049" o:spt="136" type="#_x0000_t136" style="position:absolute;left:0pt;height:145.65pt;width:441.6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3467"/>
    <w:rsid w:val="388D3467"/>
    <w:rsid w:val="5B78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2020-04-26T10:22:00Z</dcterms:created>
  <dc:creator>焦明秀</dc:creator>
  <cp:lastModifiedBy>焦明秀</cp:lastModifiedBy>
  <dcterms:modified xsi:type="dcterms:W3CDTF">2020-04-26T10:33:35Z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